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１　総務部とは</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1.1　総務部の役割</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2223D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1.2　総務部の構成</w:t>
      </w:r>
    </w:p>
    <w:p w:rsidR="00B7368F" w:rsidRPr="002223D3" w:rsidRDefault="00B7368F" w:rsidP="00B7368F">
      <w:pPr>
        <w:rPr>
          <w:rFonts w:ascii="ＭＳ ゴシック" w:eastAsia="ＭＳ ゴシック" w:hAnsi="ＭＳ ゴシック" w:cs="Arial"/>
          <w:kern w:val="0"/>
          <w:sz w:val="22"/>
        </w:rPr>
      </w:pPr>
      <w:r w:rsidRPr="002223D3">
        <w:rPr>
          <w:rFonts w:ascii="ＭＳ ゴシック" w:eastAsia="ＭＳ ゴシック" w:hAnsi="ＭＳ ゴシック" w:hint="eastAsia"/>
        </w:rPr>
        <w:t xml:space="preserve">　</w:t>
      </w:r>
      <w:r w:rsidRPr="002223D3">
        <w:rPr>
          <w:rFonts w:ascii="ＭＳ ゴシック" w:eastAsia="ＭＳ ゴシック" w:hAnsi="ＭＳ ゴシック" w:cs="Arial" w:hint="eastAsia"/>
          <w:kern w:val="0"/>
          <w:sz w:val="22"/>
        </w:rPr>
        <w:t>総務部の構成は以下のとおりです。</w:t>
      </w:r>
    </w:p>
    <w:p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1.3　各課の業務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2223D3" w:rsidRDefault="002223D3" w:rsidP="00B7368F">
      <w:pPr>
        <w:widowControl/>
        <w:tabs>
          <w:tab w:val="left" w:pos="1073"/>
        </w:tabs>
        <w:contextualSpacing/>
        <w:mirrorIndents/>
        <w:rPr>
          <w:rFonts w:ascii="ＭＳ ゴシック" w:eastAsia="ＭＳ ゴシック" w:hAnsi="ＭＳ ゴシック" w:cs="Arial"/>
          <w:kern w:val="0"/>
          <w:sz w:val="22"/>
        </w:rPr>
      </w:pPr>
    </w:p>
    <w:p w:rsidR="00B65595" w:rsidRDefault="00B65595" w:rsidP="00B7368F">
      <w:pPr>
        <w:widowControl/>
        <w:tabs>
          <w:tab w:val="left" w:pos="1073"/>
        </w:tabs>
        <w:contextualSpacing/>
        <w:mirrorIndents/>
        <w:rPr>
          <w:rFonts w:ascii="ＭＳ ゴシック" w:eastAsia="ＭＳ ゴシック" w:hAnsi="ＭＳ ゴシック" w:cs="Arial"/>
          <w:kern w:val="0"/>
          <w:sz w:val="22"/>
        </w:rPr>
        <w:sectPr w:rsidR="00B65595" w:rsidSect="002223D3">
          <w:type w:val="continuous"/>
          <w:pgSz w:w="11907" w:h="16840" w:code="9"/>
          <w:pgMar w:top="1985" w:right="1701" w:bottom="1701" w:left="1701" w:header="851" w:footer="992" w:gutter="0"/>
          <w:cols w:space="425"/>
          <w:docGrid w:type="linesAndChars" w:linePitch="365" w:charSpace="537"/>
        </w:sect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bookmarkStart w:id="0" w:name="_GoBack"/>
      <w:bookmarkEnd w:id="0"/>
      <w:r w:rsidRPr="002223D3">
        <w:rPr>
          <w:rFonts w:ascii="ＭＳ ゴシック" w:eastAsia="ＭＳ ゴシック" w:hAnsi="ＭＳ ゴシック" w:cs="Arial" w:hint="eastAsia"/>
          <w:kern w:val="0"/>
          <w:sz w:val="22"/>
        </w:rPr>
        <w:lastRenderedPageBreak/>
        <w:t>2　各課の業務詳細</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　法務課</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2.1.1　社内規定</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社内規定とは、社内における各種規定を指します。法改正に伴う改訂作業を随時行い、社員への告知、通達を迅</w:t>
      </w:r>
      <w:r w:rsidR="00302B9C" w:rsidRPr="002223D3">
        <w:rPr>
          <w:rFonts w:ascii="ＭＳ ゴシック" w:eastAsia="ＭＳ ゴシック" w:hAnsi="ＭＳ ゴシック" w:cs="Arial" w:hint="eastAsia"/>
          <w:kern w:val="0"/>
          <w:sz w:val="22"/>
        </w:rPr>
        <w:t>速</w:t>
      </w:r>
      <w:r w:rsidRPr="002223D3">
        <w:rPr>
          <w:rFonts w:ascii="ＭＳ ゴシック" w:eastAsia="ＭＳ ゴシック" w:hAnsi="ＭＳ ゴシック" w:cs="Arial" w:hint="eastAsia"/>
          <w:kern w:val="0"/>
          <w:sz w:val="22"/>
        </w:rPr>
        <w:t>に行います。主な規定は以下のとおりです。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就業規則</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給与規定</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職務権限規程</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個人情報保護規定</w:t>
      </w:r>
    </w:p>
    <w:p w:rsidR="00B7368F" w:rsidRPr="002223D3"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マイナンバー管理規定</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2.1.2　契約書関連</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・契約書の収入印紙は、記載された金額を確認すること</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・2通作成の押印を忘れないこと</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2.1.3　取締役会の開催、議事録の作成</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2.1.4　法律関連</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lastRenderedPageBreak/>
        <w:t xml:space="preserve">　定められた法を遵守し、法改正に伴い改正する必要がある場合は、速やかに改正手続きを行う。</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2.1.5　文書管理</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・文書番号</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・文書サイズの統一</w:t>
      </w:r>
    </w:p>
    <w:p w:rsidR="00B7368F" w:rsidRPr="002223D3" w:rsidRDefault="00B7368F" w:rsidP="00B7368F">
      <w:pPr>
        <w:widowControl/>
        <w:tabs>
          <w:tab w:val="left" w:pos="1073"/>
        </w:tabs>
        <w:contextualSpacing/>
        <w:mirrorIndents/>
        <w:rPr>
          <w:rFonts w:ascii="ＭＳ ゴシック" w:eastAsia="ＭＳ ゴシック" w:hAnsi="ＭＳ ゴシック" w:cs="Arial"/>
          <w:kern w:val="0"/>
          <w:sz w:val="22"/>
        </w:rPr>
      </w:pPr>
      <w:r w:rsidRPr="002223D3">
        <w:rPr>
          <w:rFonts w:ascii="ＭＳ ゴシック" w:eastAsia="ＭＳ ゴシック" w:hAnsi="ＭＳ ゴシック" w:cs="Arial" w:hint="eastAsia"/>
          <w:kern w:val="0"/>
          <w:sz w:val="22"/>
        </w:rPr>
        <w:t>・保管場所の管理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当社の保有する固定資産の管理を行います。台帳の記載と管理を怠らず、都税事務所からの申告書は、速やかに提出します。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　総務課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2.2.1　組織管理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2.2.2　会議管理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2.2.3　システム管理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2.2.4　福利厚生管理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　庶務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2.3.1　防災・防火管理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2.3.2　備品文具等用度品管理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2.3.3　冠婚葬祭</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2.3.4　郵便仕分け／宅配便関連</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2.3.5　車輌管理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　秘書課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2.4.1　受付</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2.4.2　役員スケジュール管理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2.4.3　送迎車管理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　広報課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2.5.1　広告</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2.5.2　メディア／取材等対応</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2.5.3　社史編纂</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2.5.4　社内報発行</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2.5.5　創立記念式典</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C718A4" w:rsidRPr="00B7368F" w:rsidRDefault="00C718A4">
      <w:pPr>
        <w:rPr>
          <w:rFonts w:ascii="ＭＳ ゴシック" w:eastAsia="ＭＳ ゴシック" w:hAnsi="ＭＳ ゴシック"/>
        </w:rPr>
      </w:pPr>
    </w:p>
    <w:sectPr w:rsidR="00C718A4" w:rsidRPr="00B7368F" w:rsidSect="00B65595">
      <w:pgSz w:w="10318" w:h="14570" w:code="13"/>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2223D3"/>
    <w:rsid w:val="00277FCE"/>
    <w:rsid w:val="00287300"/>
    <w:rsid w:val="00302B9C"/>
    <w:rsid w:val="003130B5"/>
    <w:rsid w:val="006455DC"/>
    <w:rsid w:val="0091524F"/>
    <w:rsid w:val="00AD12E9"/>
    <w:rsid w:val="00B65595"/>
    <w:rsid w:val="00B7368F"/>
    <w:rsid w:val="00C718A4"/>
    <w:rsid w:val="00DC5B7A"/>
    <w:rsid w:val="00F51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2016-07-19T05:38:00Z</dcterms:created>
  <dcterms:modified xsi:type="dcterms:W3CDTF">2016-07-19T05:38:00Z</dcterms:modified>
</cp:coreProperties>
</file>